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1B71" w14:textId="77777777" w:rsidR="00321632" w:rsidRPr="002F67A7" w:rsidRDefault="00321632" w:rsidP="00321632">
      <w:pPr>
        <w:jc w:val="center"/>
        <w:rPr>
          <w:rFonts w:asciiTheme="majorHAnsi" w:hAnsiTheme="majorHAnsi"/>
          <w:b/>
          <w:sz w:val="24"/>
          <w:szCs w:val="24"/>
        </w:rPr>
      </w:pPr>
      <w:r w:rsidRPr="002F67A7">
        <w:rPr>
          <w:rFonts w:asciiTheme="majorHAnsi" w:hAnsiTheme="majorHAnsi"/>
          <w:b/>
          <w:sz w:val="24"/>
          <w:szCs w:val="24"/>
        </w:rPr>
        <w:t>PROVISION OF SHORT-TERM TRAINING PROGRAMS</w:t>
      </w:r>
    </w:p>
    <w:p w14:paraId="26998AC7" w14:textId="77777777" w:rsidR="00321632" w:rsidRPr="001234EF" w:rsidRDefault="00321632" w:rsidP="00321632">
      <w:pPr>
        <w:rPr>
          <w:rFonts w:asciiTheme="majorHAnsi" w:hAnsiTheme="majorHAnsi"/>
          <w:b/>
          <w:sz w:val="24"/>
          <w:szCs w:val="24"/>
        </w:rPr>
      </w:pPr>
    </w:p>
    <w:p w14:paraId="6B6DCE21" w14:textId="77777777" w:rsidR="00321632" w:rsidRPr="00562AC7" w:rsidRDefault="00321632" w:rsidP="00321632">
      <w:pPr>
        <w:rPr>
          <w:rFonts w:asciiTheme="minorHAnsi" w:hAnsiTheme="minorHAnsi"/>
          <w:sz w:val="22"/>
          <w:szCs w:val="22"/>
        </w:rPr>
      </w:pPr>
      <w:r w:rsidRPr="00562AC7">
        <w:rPr>
          <w:rFonts w:asciiTheme="minorHAnsi" w:hAnsiTheme="minorHAnsi"/>
          <w:sz w:val="22"/>
          <w:szCs w:val="22"/>
        </w:rPr>
        <w:t>This Appendix defines general expectations applicable to the provision of the following short-term training programs purchased by DRS Vocational Counselors: Situational Assessment (SA), Work Adjustment Training (WAT), and Skills Training.</w:t>
      </w:r>
    </w:p>
    <w:p w14:paraId="6E89C005" w14:textId="77777777" w:rsidR="00321632" w:rsidRPr="00562AC7" w:rsidRDefault="00321632" w:rsidP="00321632">
      <w:pPr>
        <w:rPr>
          <w:rFonts w:asciiTheme="minorHAnsi" w:hAnsiTheme="minorHAnsi"/>
          <w:sz w:val="22"/>
          <w:szCs w:val="22"/>
        </w:rPr>
      </w:pPr>
    </w:p>
    <w:p w14:paraId="35987FB8" w14:textId="77777777" w:rsidR="00321632" w:rsidRPr="00562AC7" w:rsidRDefault="00321632" w:rsidP="00321632">
      <w:pPr>
        <w:rPr>
          <w:rFonts w:asciiTheme="minorHAnsi" w:hAnsiTheme="minorHAnsi"/>
          <w:b/>
          <w:sz w:val="22"/>
          <w:szCs w:val="22"/>
        </w:rPr>
      </w:pPr>
      <w:r w:rsidRPr="00562AC7">
        <w:rPr>
          <w:rFonts w:asciiTheme="minorHAnsi" w:hAnsiTheme="minorHAnsi"/>
          <w:b/>
          <w:sz w:val="22"/>
          <w:szCs w:val="22"/>
        </w:rPr>
        <w:t>I.</w:t>
      </w:r>
      <w:r w:rsidRPr="00562AC7">
        <w:rPr>
          <w:rFonts w:asciiTheme="minorHAnsi" w:hAnsiTheme="minorHAnsi"/>
          <w:b/>
          <w:sz w:val="22"/>
          <w:szCs w:val="22"/>
        </w:rPr>
        <w:tab/>
      </w:r>
      <w:r w:rsidRPr="00562AC7">
        <w:rPr>
          <w:rFonts w:asciiTheme="minorHAnsi" w:hAnsiTheme="minorHAnsi"/>
          <w:b/>
          <w:sz w:val="22"/>
          <w:szCs w:val="22"/>
          <w:u w:val="single"/>
        </w:rPr>
        <w:t>SCOPE OF SERVICES</w:t>
      </w:r>
    </w:p>
    <w:p w14:paraId="36689215" w14:textId="77777777" w:rsidR="00321632" w:rsidRPr="00562AC7" w:rsidRDefault="00321632" w:rsidP="00321632">
      <w:pPr>
        <w:rPr>
          <w:rFonts w:asciiTheme="minorHAnsi" w:hAnsiTheme="minorHAnsi"/>
          <w:b/>
          <w:sz w:val="22"/>
          <w:szCs w:val="22"/>
        </w:rPr>
      </w:pPr>
    </w:p>
    <w:p w14:paraId="64B8FA1B" w14:textId="3883D526" w:rsidR="00321632" w:rsidRPr="00562AC7" w:rsidRDefault="00321632" w:rsidP="001234EF">
      <w:pPr>
        <w:numPr>
          <w:ilvl w:val="0"/>
          <w:numId w:val="2"/>
        </w:numPr>
        <w:rPr>
          <w:rFonts w:asciiTheme="minorHAnsi" w:hAnsiTheme="minorHAnsi"/>
          <w:snapToGrid w:val="0"/>
          <w:sz w:val="22"/>
          <w:szCs w:val="22"/>
        </w:rPr>
      </w:pPr>
      <w:r w:rsidRPr="00562AC7">
        <w:rPr>
          <w:rFonts w:asciiTheme="minorHAnsi" w:hAnsiTheme="minorHAnsi"/>
          <w:snapToGrid w:val="0"/>
          <w:sz w:val="22"/>
          <w:szCs w:val="22"/>
        </w:rPr>
        <w:t xml:space="preserve">The </w:t>
      </w:r>
      <w:r w:rsidR="00897837">
        <w:rPr>
          <w:rFonts w:asciiTheme="minorHAnsi" w:hAnsiTheme="minorHAnsi"/>
          <w:snapToGrid w:val="0"/>
          <w:sz w:val="22"/>
          <w:szCs w:val="22"/>
        </w:rPr>
        <w:t>Provider</w:t>
      </w:r>
      <w:r w:rsidRPr="00562AC7">
        <w:rPr>
          <w:rFonts w:asciiTheme="minorHAnsi" w:hAnsiTheme="minorHAnsi"/>
          <w:snapToGrid w:val="0"/>
          <w:sz w:val="22"/>
          <w:szCs w:val="22"/>
        </w:rPr>
        <w:t xml:space="preserve"> shall provide the following services to eligible individuals in accordance with CARF standards.  </w:t>
      </w:r>
      <w:r w:rsidR="00897837">
        <w:rPr>
          <w:rFonts w:asciiTheme="minorHAnsi" w:hAnsiTheme="minorHAnsi"/>
          <w:sz w:val="22"/>
          <w:szCs w:val="22"/>
        </w:rPr>
        <w:t>Provider</w:t>
      </w:r>
      <w:r w:rsidRPr="00562AC7">
        <w:rPr>
          <w:rFonts w:asciiTheme="minorHAnsi" w:hAnsiTheme="minorHAnsi"/>
          <w:sz w:val="22"/>
          <w:szCs w:val="22"/>
        </w:rPr>
        <w:t xml:space="preserve">s in contiguous states serving Virginia </w:t>
      </w:r>
      <w:r w:rsidR="003702B9">
        <w:rPr>
          <w:rFonts w:asciiTheme="minorHAnsi" w:hAnsiTheme="minorHAnsi"/>
          <w:sz w:val="22"/>
          <w:szCs w:val="22"/>
        </w:rPr>
        <w:t>participants</w:t>
      </w:r>
      <w:r w:rsidR="003702B9" w:rsidRPr="00562AC7">
        <w:rPr>
          <w:rFonts w:asciiTheme="minorHAnsi" w:hAnsiTheme="minorHAnsi"/>
          <w:sz w:val="22"/>
          <w:szCs w:val="22"/>
        </w:rPr>
        <w:t xml:space="preserve"> </w:t>
      </w:r>
      <w:r w:rsidRPr="00562AC7">
        <w:rPr>
          <w:rFonts w:asciiTheme="minorHAnsi" w:hAnsiTheme="minorHAnsi"/>
          <w:sz w:val="22"/>
          <w:szCs w:val="22"/>
        </w:rPr>
        <w:t>must meet the requirements of the VR agency in their state</w:t>
      </w:r>
      <w:r w:rsidRPr="00562AC7">
        <w:rPr>
          <w:rFonts w:asciiTheme="minorHAnsi" w:hAnsiTheme="minorHAnsi"/>
          <w:snapToGrid w:val="0"/>
          <w:sz w:val="22"/>
          <w:szCs w:val="22"/>
        </w:rPr>
        <w:t>:</w:t>
      </w:r>
    </w:p>
    <w:p w14:paraId="275FCCC7" w14:textId="77777777" w:rsidR="00321632" w:rsidRPr="00562AC7" w:rsidRDefault="00321632" w:rsidP="00321632">
      <w:pPr>
        <w:rPr>
          <w:rFonts w:asciiTheme="minorHAnsi" w:hAnsiTheme="minorHAnsi"/>
          <w:sz w:val="22"/>
          <w:szCs w:val="22"/>
        </w:rPr>
      </w:pPr>
    </w:p>
    <w:p w14:paraId="213FC882" w14:textId="7C10F682" w:rsidR="00321632" w:rsidRPr="00562AC7" w:rsidRDefault="00321632" w:rsidP="001234EF">
      <w:pPr>
        <w:numPr>
          <w:ilvl w:val="1"/>
          <w:numId w:val="2"/>
        </w:numPr>
        <w:rPr>
          <w:rFonts w:asciiTheme="minorHAnsi" w:hAnsiTheme="minorHAnsi"/>
          <w:sz w:val="22"/>
          <w:szCs w:val="22"/>
        </w:rPr>
      </w:pPr>
      <w:r w:rsidRPr="00562AC7">
        <w:rPr>
          <w:rFonts w:asciiTheme="minorHAnsi" w:hAnsiTheme="minorHAnsi"/>
          <w:b/>
          <w:sz w:val="22"/>
          <w:szCs w:val="22"/>
        </w:rPr>
        <w:t xml:space="preserve">Situational Assessment – </w:t>
      </w:r>
      <w:r w:rsidR="001234EF" w:rsidRPr="00562AC7">
        <w:rPr>
          <w:rFonts w:asciiTheme="minorHAnsi" w:hAnsiTheme="minorHAnsi"/>
          <w:sz w:val="22"/>
          <w:szCs w:val="22"/>
        </w:rPr>
        <w:t xml:space="preserve">The purpose of a Situational Assessment is to assist the </w:t>
      </w:r>
      <w:r w:rsidR="003702B9">
        <w:rPr>
          <w:rFonts w:asciiTheme="minorHAnsi" w:hAnsiTheme="minorHAnsi"/>
          <w:sz w:val="22"/>
          <w:szCs w:val="22"/>
        </w:rPr>
        <w:t>individual</w:t>
      </w:r>
      <w:r w:rsidR="001234EF" w:rsidRPr="00562AC7">
        <w:rPr>
          <w:rFonts w:asciiTheme="minorHAnsi" w:hAnsiTheme="minorHAnsi"/>
          <w:sz w:val="22"/>
          <w:szCs w:val="22"/>
        </w:rPr>
        <w:t xml:space="preserve"> and DRS counselor in determining vocational options, direction, </w:t>
      </w:r>
      <w:r w:rsidR="00786032" w:rsidRPr="00562AC7">
        <w:rPr>
          <w:rFonts w:asciiTheme="minorHAnsi" w:hAnsiTheme="minorHAnsi"/>
          <w:sz w:val="22"/>
          <w:szCs w:val="22"/>
        </w:rPr>
        <w:t>goals,</w:t>
      </w:r>
      <w:r w:rsidR="001234EF" w:rsidRPr="00562AC7">
        <w:rPr>
          <w:rFonts w:asciiTheme="minorHAnsi" w:hAnsiTheme="minorHAnsi"/>
          <w:sz w:val="22"/>
          <w:szCs w:val="22"/>
        </w:rPr>
        <w:t xml:space="preserve"> and training strategies.  In a situational assessment, the individual completes work tasks in one or more competitive </w:t>
      </w:r>
      <w:r w:rsidR="00890F9F">
        <w:rPr>
          <w:rFonts w:asciiTheme="minorHAnsi" w:hAnsiTheme="minorHAnsi"/>
          <w:sz w:val="22"/>
          <w:szCs w:val="22"/>
        </w:rPr>
        <w:t xml:space="preserve">integrated </w:t>
      </w:r>
      <w:r w:rsidR="001234EF" w:rsidRPr="00562AC7">
        <w:rPr>
          <w:rFonts w:asciiTheme="minorHAnsi" w:hAnsiTheme="minorHAnsi"/>
          <w:sz w:val="22"/>
          <w:szCs w:val="22"/>
        </w:rPr>
        <w:t xml:space="preserve">employment environments in the community.  A key question for deciding on a situational assessment might be: “What barriers and strengths impact this </w:t>
      </w:r>
      <w:r w:rsidR="003702B9">
        <w:rPr>
          <w:rFonts w:asciiTheme="minorHAnsi" w:hAnsiTheme="minorHAnsi"/>
          <w:sz w:val="22"/>
          <w:szCs w:val="22"/>
        </w:rPr>
        <w:t>individual</w:t>
      </w:r>
      <w:r w:rsidR="003702B9" w:rsidRPr="00562AC7">
        <w:rPr>
          <w:rFonts w:asciiTheme="minorHAnsi" w:hAnsiTheme="minorHAnsi"/>
          <w:sz w:val="22"/>
          <w:szCs w:val="22"/>
        </w:rPr>
        <w:t xml:space="preserve">’s </w:t>
      </w:r>
      <w:r w:rsidR="001234EF" w:rsidRPr="00562AC7">
        <w:rPr>
          <w:rFonts w:asciiTheme="minorHAnsi" w:hAnsiTheme="minorHAnsi"/>
          <w:sz w:val="22"/>
          <w:szCs w:val="22"/>
        </w:rPr>
        <w:t xml:space="preserve">success in the community?”  Situational assessments help counselors and employment specialists determine </w:t>
      </w:r>
      <w:r w:rsidR="003702B9">
        <w:rPr>
          <w:rFonts w:asciiTheme="minorHAnsi" w:hAnsiTheme="minorHAnsi"/>
          <w:sz w:val="22"/>
          <w:szCs w:val="22"/>
        </w:rPr>
        <w:t>individual</w:t>
      </w:r>
      <w:r w:rsidR="003702B9" w:rsidRPr="00562AC7">
        <w:rPr>
          <w:rFonts w:asciiTheme="minorHAnsi" w:hAnsiTheme="minorHAnsi"/>
          <w:sz w:val="22"/>
          <w:szCs w:val="22"/>
        </w:rPr>
        <w:t xml:space="preserve"> </w:t>
      </w:r>
      <w:r w:rsidR="001234EF" w:rsidRPr="00562AC7">
        <w:rPr>
          <w:rFonts w:asciiTheme="minorHAnsi" w:hAnsiTheme="minorHAnsi"/>
          <w:sz w:val="22"/>
          <w:szCs w:val="22"/>
        </w:rPr>
        <w:t xml:space="preserve">preferences for particular job sites, as well as the specific types and level of supports necessary.  The </w:t>
      </w:r>
      <w:r w:rsidR="00897837">
        <w:rPr>
          <w:rFonts w:asciiTheme="minorHAnsi" w:hAnsiTheme="minorHAnsi"/>
          <w:sz w:val="22"/>
          <w:szCs w:val="22"/>
        </w:rPr>
        <w:t>Provider</w:t>
      </w:r>
      <w:r w:rsidR="001234EF" w:rsidRPr="00562AC7">
        <w:rPr>
          <w:rFonts w:asciiTheme="minorHAnsi" w:hAnsiTheme="minorHAnsi"/>
          <w:sz w:val="22"/>
          <w:szCs w:val="22"/>
        </w:rPr>
        <w:t xml:space="preserve"> must provide information about the individual’s ability to function in an on-site job training program leading to supported employment; need for on-going support services in order to perform competitive work; and ability to work in an integrated employment setting at the time of placement. Situational assessment for supported employment is distinctly different from facility or center-based assessments and traditional vocational evaluation.  </w:t>
      </w:r>
    </w:p>
    <w:p w14:paraId="26FBF161" w14:textId="77777777" w:rsidR="00321632" w:rsidRPr="00562AC7" w:rsidRDefault="00321632" w:rsidP="00321632">
      <w:pPr>
        <w:rPr>
          <w:rFonts w:asciiTheme="minorHAnsi" w:hAnsiTheme="minorHAnsi"/>
          <w:sz w:val="22"/>
          <w:szCs w:val="22"/>
        </w:rPr>
      </w:pPr>
    </w:p>
    <w:p w14:paraId="2A67DB06" w14:textId="791BCD64" w:rsidR="00321632" w:rsidRPr="00562AC7" w:rsidRDefault="00321632" w:rsidP="001234EF">
      <w:pPr>
        <w:numPr>
          <w:ilvl w:val="1"/>
          <w:numId w:val="2"/>
        </w:numPr>
        <w:rPr>
          <w:rFonts w:asciiTheme="minorHAnsi" w:hAnsiTheme="minorHAnsi"/>
          <w:sz w:val="22"/>
          <w:szCs w:val="22"/>
        </w:rPr>
      </w:pPr>
      <w:r w:rsidRPr="00562AC7">
        <w:rPr>
          <w:rFonts w:asciiTheme="minorHAnsi" w:hAnsiTheme="minorHAnsi"/>
          <w:b/>
          <w:sz w:val="22"/>
          <w:szCs w:val="22"/>
        </w:rPr>
        <w:t>Work Adjustment Training –</w:t>
      </w:r>
      <w:r w:rsidR="001234EF" w:rsidRPr="00562AC7">
        <w:rPr>
          <w:rFonts w:asciiTheme="minorHAnsi" w:hAnsiTheme="minorHAnsi"/>
          <w:sz w:val="22"/>
          <w:szCs w:val="22"/>
        </w:rPr>
        <w:t xml:space="preserve">is a training program.  It is conducted in an integrated </w:t>
      </w:r>
      <w:r w:rsidR="00183E82" w:rsidRPr="00562AC7">
        <w:rPr>
          <w:rFonts w:asciiTheme="minorHAnsi" w:hAnsiTheme="minorHAnsi"/>
          <w:sz w:val="22"/>
          <w:szCs w:val="22"/>
        </w:rPr>
        <w:t>setting that</w:t>
      </w:r>
      <w:r w:rsidR="001234EF" w:rsidRPr="00562AC7">
        <w:rPr>
          <w:rFonts w:asciiTheme="minorHAnsi" w:hAnsiTheme="minorHAnsi"/>
          <w:sz w:val="22"/>
          <w:szCs w:val="22"/>
        </w:rPr>
        <w:t xml:space="preserve"> allows DARS consumers the opportunity to learn positive work habits and behaviors, improve work tolerance, and develop strategies to improve a</w:t>
      </w:r>
      <w:r w:rsidR="003702B9">
        <w:rPr>
          <w:rFonts w:asciiTheme="minorHAnsi" w:hAnsiTheme="minorHAnsi"/>
          <w:sz w:val="22"/>
          <w:szCs w:val="22"/>
        </w:rPr>
        <w:t>n</w:t>
      </w:r>
      <w:r w:rsidR="001234EF" w:rsidRPr="00562AC7">
        <w:rPr>
          <w:rFonts w:asciiTheme="minorHAnsi" w:hAnsiTheme="minorHAnsi"/>
          <w:sz w:val="22"/>
          <w:szCs w:val="22"/>
        </w:rPr>
        <w:t xml:space="preserve"> </w:t>
      </w:r>
      <w:r w:rsidR="003702B9">
        <w:rPr>
          <w:rFonts w:asciiTheme="minorHAnsi" w:hAnsiTheme="minorHAnsi"/>
          <w:sz w:val="22"/>
          <w:szCs w:val="22"/>
        </w:rPr>
        <w:t>individual’s</w:t>
      </w:r>
      <w:r w:rsidR="001234EF" w:rsidRPr="00562AC7">
        <w:rPr>
          <w:rFonts w:asciiTheme="minorHAnsi" w:hAnsiTheme="minorHAnsi"/>
          <w:sz w:val="22"/>
          <w:szCs w:val="22"/>
        </w:rPr>
        <w:t xml:space="preserve"> ability to maintain competitive </w:t>
      </w:r>
      <w:r w:rsidR="00890F9F" w:rsidRPr="00562AC7">
        <w:rPr>
          <w:rFonts w:asciiTheme="minorHAnsi" w:hAnsiTheme="minorHAnsi"/>
          <w:sz w:val="22"/>
          <w:szCs w:val="22"/>
        </w:rPr>
        <w:t>integrated</w:t>
      </w:r>
      <w:r w:rsidR="00890F9F">
        <w:rPr>
          <w:rFonts w:asciiTheme="minorHAnsi" w:hAnsiTheme="minorHAnsi"/>
          <w:sz w:val="22"/>
          <w:szCs w:val="22"/>
        </w:rPr>
        <w:t xml:space="preserve"> </w:t>
      </w:r>
      <w:r w:rsidR="001234EF" w:rsidRPr="00562AC7">
        <w:rPr>
          <w:rFonts w:asciiTheme="minorHAnsi" w:hAnsiTheme="minorHAnsi"/>
          <w:sz w:val="22"/>
          <w:szCs w:val="22"/>
        </w:rPr>
        <w:t xml:space="preserve">employment.  </w:t>
      </w:r>
      <w:r w:rsidR="003702B9">
        <w:rPr>
          <w:rFonts w:asciiTheme="minorHAnsi" w:hAnsiTheme="minorHAnsi"/>
          <w:sz w:val="22"/>
          <w:szCs w:val="22"/>
        </w:rPr>
        <w:t xml:space="preserve">Individuals </w:t>
      </w:r>
      <w:r w:rsidR="001234EF" w:rsidRPr="00562AC7">
        <w:rPr>
          <w:rFonts w:asciiTheme="minorHAnsi" w:hAnsiTheme="minorHAnsi"/>
          <w:sz w:val="22"/>
          <w:szCs w:val="22"/>
        </w:rPr>
        <w:t>participating in Work Adjustment activities must be paid a commensurate wage but no less than minimum wage</w:t>
      </w:r>
      <w:r w:rsidR="00D57E29">
        <w:rPr>
          <w:rFonts w:asciiTheme="minorHAnsi" w:hAnsiTheme="minorHAnsi"/>
          <w:sz w:val="22"/>
          <w:szCs w:val="22"/>
        </w:rPr>
        <w:t xml:space="preserve"> according to the requirements in the Fair Labor Standards Act</w:t>
      </w:r>
      <w:r w:rsidR="001234EF" w:rsidRPr="00562AC7">
        <w:rPr>
          <w:rFonts w:asciiTheme="minorHAnsi" w:hAnsiTheme="minorHAnsi"/>
          <w:sz w:val="22"/>
          <w:szCs w:val="22"/>
        </w:rPr>
        <w:t xml:space="preserve">.  </w:t>
      </w:r>
      <w:r w:rsidR="00183E82" w:rsidRPr="00562AC7">
        <w:rPr>
          <w:rFonts w:asciiTheme="minorHAnsi" w:hAnsiTheme="minorHAnsi"/>
          <w:sz w:val="22"/>
          <w:szCs w:val="22"/>
        </w:rPr>
        <w:t>T</w:t>
      </w:r>
      <w:r w:rsidRPr="00562AC7">
        <w:rPr>
          <w:rFonts w:asciiTheme="minorHAnsi" w:hAnsiTheme="minorHAnsi"/>
          <w:sz w:val="22"/>
          <w:szCs w:val="22"/>
        </w:rPr>
        <w:t xml:space="preserve">he </w:t>
      </w:r>
      <w:r w:rsidR="00897837">
        <w:rPr>
          <w:rFonts w:asciiTheme="minorHAnsi" w:hAnsiTheme="minorHAnsi"/>
          <w:sz w:val="22"/>
          <w:szCs w:val="22"/>
        </w:rPr>
        <w:t>Provider</w:t>
      </w:r>
      <w:r w:rsidRPr="00562AC7">
        <w:rPr>
          <w:rFonts w:asciiTheme="minorHAnsi" w:hAnsiTheme="minorHAnsi"/>
          <w:sz w:val="22"/>
          <w:szCs w:val="22"/>
        </w:rPr>
        <w:t xml:space="preserve"> shall provide planned and structured training in a</w:t>
      </w:r>
      <w:r w:rsidR="00183E82" w:rsidRPr="00562AC7">
        <w:rPr>
          <w:rFonts w:asciiTheme="minorHAnsi" w:hAnsiTheme="minorHAnsi"/>
          <w:sz w:val="22"/>
          <w:szCs w:val="22"/>
        </w:rPr>
        <w:t>n integrated</w:t>
      </w:r>
      <w:r w:rsidRPr="00562AC7">
        <w:rPr>
          <w:rFonts w:asciiTheme="minorHAnsi" w:hAnsiTheme="minorHAnsi"/>
          <w:sz w:val="22"/>
          <w:szCs w:val="22"/>
        </w:rPr>
        <w:t xml:space="preserve"> work setting in order to assist the individual in the development of general work habits, attitudes, and behaviors appropriate for a work environment</w:t>
      </w:r>
      <w:r w:rsidR="00183E82" w:rsidRPr="00562AC7">
        <w:rPr>
          <w:rFonts w:asciiTheme="minorHAnsi" w:hAnsiTheme="minorHAnsi"/>
          <w:sz w:val="22"/>
          <w:szCs w:val="22"/>
        </w:rPr>
        <w:t xml:space="preserve">. </w:t>
      </w:r>
      <w:r w:rsidRPr="00562AC7">
        <w:rPr>
          <w:rFonts w:asciiTheme="minorHAnsi" w:hAnsiTheme="minorHAnsi"/>
          <w:sz w:val="22"/>
          <w:szCs w:val="22"/>
        </w:rPr>
        <w:t xml:space="preserve"> </w:t>
      </w:r>
      <w:r w:rsidR="00183E82" w:rsidRPr="00562AC7">
        <w:rPr>
          <w:rFonts w:asciiTheme="minorHAnsi" w:hAnsiTheme="minorHAnsi"/>
          <w:sz w:val="22"/>
          <w:szCs w:val="22"/>
        </w:rPr>
        <w:t>T</w:t>
      </w:r>
      <w:r w:rsidRPr="00562AC7">
        <w:rPr>
          <w:rFonts w:asciiTheme="minorHAnsi" w:hAnsiTheme="minorHAnsi"/>
          <w:sz w:val="22"/>
          <w:szCs w:val="22"/>
        </w:rPr>
        <w:t>he specific emphasis of which is determined by the long- and short-term vocational objectives identified by the DRS Counselor and established in the individual’s IPE.</w:t>
      </w:r>
    </w:p>
    <w:p w14:paraId="6D4A4547" w14:textId="77777777" w:rsidR="00321632" w:rsidRPr="00562AC7" w:rsidRDefault="00321632" w:rsidP="00321632">
      <w:pPr>
        <w:rPr>
          <w:rFonts w:asciiTheme="minorHAnsi" w:hAnsiTheme="minorHAnsi"/>
          <w:sz w:val="22"/>
          <w:szCs w:val="22"/>
        </w:rPr>
      </w:pPr>
    </w:p>
    <w:p w14:paraId="5550954D" w14:textId="77777777" w:rsidR="00321632" w:rsidRPr="00562AC7" w:rsidRDefault="00321632" w:rsidP="001234EF">
      <w:pPr>
        <w:numPr>
          <w:ilvl w:val="1"/>
          <w:numId w:val="2"/>
        </w:numPr>
        <w:rPr>
          <w:rFonts w:asciiTheme="minorHAnsi" w:hAnsiTheme="minorHAnsi"/>
          <w:sz w:val="22"/>
          <w:szCs w:val="22"/>
        </w:rPr>
      </w:pPr>
      <w:r w:rsidRPr="00562AC7">
        <w:rPr>
          <w:rFonts w:asciiTheme="minorHAnsi" w:hAnsiTheme="minorHAnsi"/>
          <w:b/>
          <w:sz w:val="22"/>
          <w:szCs w:val="22"/>
        </w:rPr>
        <w:t xml:space="preserve">Skills Training – </w:t>
      </w: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provide occupational skills training based on an approved program curriculum that utilizes qualified training personnel. </w:t>
      </w:r>
      <w:r w:rsidR="0085542A" w:rsidRPr="00562AC7">
        <w:rPr>
          <w:rFonts w:asciiTheme="minorHAnsi" w:hAnsiTheme="minorHAnsi"/>
          <w:sz w:val="22"/>
          <w:szCs w:val="22"/>
        </w:rPr>
        <w:t>Skills’ training is</w:t>
      </w:r>
      <w:r w:rsidRPr="00562AC7">
        <w:rPr>
          <w:rFonts w:asciiTheme="minorHAnsi" w:hAnsiTheme="minorHAnsi"/>
          <w:sz w:val="22"/>
          <w:szCs w:val="22"/>
        </w:rPr>
        <w:t xml:space="preserve"> an organized program in which a person acquires the skills necessary for a specific job family. Examples of types of skills that apply under this </w:t>
      </w:r>
      <w:r w:rsidR="00897837">
        <w:rPr>
          <w:rFonts w:asciiTheme="minorHAnsi" w:hAnsiTheme="minorHAnsi"/>
          <w:sz w:val="22"/>
          <w:szCs w:val="22"/>
        </w:rPr>
        <w:t>Provider</w:t>
      </w:r>
      <w:r w:rsidR="003E5324">
        <w:rPr>
          <w:rFonts w:asciiTheme="minorHAnsi" w:hAnsiTheme="minorHAnsi"/>
          <w:sz w:val="22"/>
          <w:szCs w:val="22"/>
        </w:rPr>
        <w:t xml:space="preserve"> agreement </w:t>
      </w:r>
      <w:r w:rsidRPr="00562AC7">
        <w:rPr>
          <w:rFonts w:asciiTheme="minorHAnsi" w:hAnsiTheme="minorHAnsi"/>
          <w:sz w:val="22"/>
          <w:szCs w:val="22"/>
        </w:rPr>
        <w:t>are janitorial, clerical, computer, and retail. The organization should identify and annually review placement opportunities specific to each training course.</w:t>
      </w:r>
    </w:p>
    <w:p w14:paraId="0F7C8304" w14:textId="77777777" w:rsidR="00321632" w:rsidRPr="00562AC7" w:rsidRDefault="00321632" w:rsidP="00321632">
      <w:pPr>
        <w:rPr>
          <w:rFonts w:asciiTheme="minorHAnsi" w:hAnsiTheme="minorHAnsi"/>
          <w:sz w:val="22"/>
          <w:szCs w:val="22"/>
        </w:rPr>
      </w:pPr>
    </w:p>
    <w:p w14:paraId="36BAF457" w14:textId="718C2F96" w:rsidR="00321632" w:rsidRPr="00562AC7" w:rsidRDefault="00321632" w:rsidP="002F67A7">
      <w:pPr>
        <w:numPr>
          <w:ilvl w:val="0"/>
          <w:numId w:val="2"/>
        </w:numPr>
        <w:spacing w:after="240"/>
        <w:rPr>
          <w:rFonts w:asciiTheme="minorHAnsi" w:hAnsiTheme="minorHAnsi"/>
          <w:sz w:val="22"/>
          <w:szCs w:val="22"/>
        </w:rPr>
      </w:pP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establish, with the active involvement of </w:t>
      </w:r>
      <w:r w:rsidR="00786032" w:rsidRPr="00562AC7">
        <w:rPr>
          <w:rFonts w:asciiTheme="minorHAnsi" w:hAnsiTheme="minorHAnsi"/>
          <w:sz w:val="22"/>
          <w:szCs w:val="22"/>
        </w:rPr>
        <w:t xml:space="preserve">the </w:t>
      </w:r>
      <w:r w:rsidR="00786032">
        <w:rPr>
          <w:rFonts w:asciiTheme="minorHAnsi" w:hAnsiTheme="minorHAnsi"/>
          <w:sz w:val="22"/>
          <w:szCs w:val="22"/>
        </w:rPr>
        <w:t>participant</w:t>
      </w:r>
      <w:r w:rsidR="003702B9">
        <w:rPr>
          <w:rFonts w:asciiTheme="minorHAnsi" w:hAnsiTheme="minorHAnsi"/>
          <w:sz w:val="22"/>
          <w:szCs w:val="22"/>
        </w:rPr>
        <w:t xml:space="preserve"> </w:t>
      </w:r>
      <w:r w:rsidRPr="00562AC7">
        <w:rPr>
          <w:rFonts w:asciiTheme="minorHAnsi" w:hAnsiTheme="minorHAnsi"/>
          <w:sz w:val="22"/>
          <w:szCs w:val="22"/>
        </w:rPr>
        <w:t xml:space="preserve">and referring counselor, a services plan that includes the following, as appropriate: specific need areas to be evaluated, questions to be identified or addressed, skill acquisition or objectives to be targeted; work </w:t>
      </w:r>
      <w:r w:rsidRPr="00562AC7">
        <w:rPr>
          <w:rFonts w:asciiTheme="minorHAnsi" w:hAnsiTheme="minorHAnsi"/>
          <w:sz w:val="22"/>
          <w:szCs w:val="22"/>
        </w:rPr>
        <w:lastRenderedPageBreak/>
        <w:t>assignments or environments; methods for accomplishing the plan; staff responsible for carrying out the plan; date of follow-up staffing(s) with the DRS Counselor; and signatures of significant parties.</w:t>
      </w:r>
    </w:p>
    <w:p w14:paraId="3D3C76D0" w14:textId="7BFCE660" w:rsidR="00321632" w:rsidRPr="00562AC7" w:rsidRDefault="00321632" w:rsidP="002F67A7">
      <w:pPr>
        <w:numPr>
          <w:ilvl w:val="0"/>
          <w:numId w:val="2"/>
        </w:numPr>
        <w:spacing w:after="240"/>
        <w:rPr>
          <w:rFonts w:asciiTheme="minorHAnsi" w:hAnsiTheme="minorHAnsi"/>
          <w:sz w:val="22"/>
          <w:szCs w:val="22"/>
        </w:rPr>
      </w:pP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evaluate </w:t>
      </w:r>
      <w:r w:rsidR="003702B9">
        <w:rPr>
          <w:rFonts w:asciiTheme="minorHAnsi" w:hAnsiTheme="minorHAnsi"/>
          <w:sz w:val="22"/>
          <w:szCs w:val="22"/>
        </w:rPr>
        <w:t>participant</w:t>
      </w:r>
      <w:r w:rsidR="003702B9" w:rsidRPr="00562AC7">
        <w:rPr>
          <w:rFonts w:asciiTheme="minorHAnsi" w:hAnsiTheme="minorHAnsi"/>
          <w:sz w:val="22"/>
          <w:szCs w:val="22"/>
        </w:rPr>
        <w:t xml:space="preserve"> </w:t>
      </w:r>
      <w:r w:rsidRPr="00562AC7">
        <w:rPr>
          <w:rFonts w:asciiTheme="minorHAnsi" w:hAnsiTheme="minorHAnsi"/>
          <w:sz w:val="22"/>
          <w:szCs w:val="22"/>
        </w:rPr>
        <w:t>performance in training and/or assessment services against predetermined criteria based upon competitive standards for the same or similar work.</w:t>
      </w:r>
    </w:p>
    <w:p w14:paraId="53A6CECC" w14:textId="301EE9D0" w:rsidR="00321632" w:rsidRPr="00562AC7" w:rsidRDefault="00321632" w:rsidP="002F67A7">
      <w:pPr>
        <w:numPr>
          <w:ilvl w:val="0"/>
          <w:numId w:val="2"/>
        </w:numPr>
        <w:spacing w:after="240"/>
        <w:rPr>
          <w:rFonts w:asciiTheme="minorHAnsi" w:hAnsiTheme="minorHAnsi"/>
          <w:sz w:val="22"/>
          <w:szCs w:val="22"/>
        </w:rPr>
      </w:pP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provide the short-term services for a length of time dictated by the needs of the </w:t>
      </w:r>
      <w:r w:rsidR="003702B9">
        <w:rPr>
          <w:rFonts w:asciiTheme="minorHAnsi" w:hAnsiTheme="minorHAnsi"/>
          <w:sz w:val="22"/>
          <w:szCs w:val="22"/>
        </w:rPr>
        <w:t xml:space="preserve">participant </w:t>
      </w:r>
      <w:r w:rsidRPr="00562AC7">
        <w:rPr>
          <w:rFonts w:asciiTheme="minorHAnsi" w:hAnsiTheme="minorHAnsi"/>
          <w:sz w:val="22"/>
          <w:szCs w:val="22"/>
        </w:rPr>
        <w:t>and shall justify requests of lengthy duration by providing the referring counselor with necessary written explanation.</w:t>
      </w:r>
    </w:p>
    <w:p w14:paraId="41583BA8" w14:textId="77777777" w:rsidR="00321632" w:rsidRPr="00562AC7" w:rsidRDefault="00321632" w:rsidP="002F67A7">
      <w:pPr>
        <w:numPr>
          <w:ilvl w:val="0"/>
          <w:numId w:val="2"/>
        </w:numPr>
        <w:spacing w:after="240"/>
        <w:rPr>
          <w:rFonts w:asciiTheme="minorHAnsi" w:hAnsiTheme="minorHAnsi"/>
          <w:sz w:val="22"/>
          <w:szCs w:val="22"/>
        </w:rPr>
      </w:pP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maintain for DRS review an individual case record for each person served that is clear, complete, and current. Records should include, but not be limited to, documentation of disability, individual service plans, and progress reports.</w:t>
      </w:r>
    </w:p>
    <w:p w14:paraId="70F563CF" w14:textId="77777777" w:rsidR="00183E82" w:rsidRPr="00562AC7" w:rsidRDefault="00183E82" w:rsidP="00183E82">
      <w:pPr>
        <w:pStyle w:val="ListParagraph"/>
        <w:rPr>
          <w:rFonts w:asciiTheme="minorHAnsi" w:hAnsiTheme="minorHAnsi"/>
          <w:sz w:val="22"/>
          <w:szCs w:val="22"/>
        </w:rPr>
      </w:pPr>
    </w:p>
    <w:p w14:paraId="1102FCDB" w14:textId="77777777" w:rsidR="00183E82" w:rsidRPr="00562AC7" w:rsidRDefault="00183E82" w:rsidP="001234EF">
      <w:pPr>
        <w:numPr>
          <w:ilvl w:val="0"/>
          <w:numId w:val="2"/>
        </w:numPr>
        <w:rPr>
          <w:rFonts w:asciiTheme="minorHAnsi" w:hAnsiTheme="minorHAnsi"/>
          <w:sz w:val="22"/>
          <w:szCs w:val="22"/>
        </w:rPr>
      </w:pP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maintain ongoing CARF accreditation in the appropriate CARF categories related to the services provided.</w:t>
      </w:r>
    </w:p>
    <w:p w14:paraId="3AAB0C64" w14:textId="77777777" w:rsidR="00321632" w:rsidRPr="00562AC7" w:rsidRDefault="00321632" w:rsidP="00321632">
      <w:pPr>
        <w:rPr>
          <w:rFonts w:asciiTheme="minorHAnsi" w:hAnsiTheme="minorHAnsi"/>
          <w:sz w:val="22"/>
          <w:szCs w:val="22"/>
        </w:rPr>
      </w:pPr>
    </w:p>
    <w:p w14:paraId="4F071FF5" w14:textId="77777777" w:rsidR="00321632" w:rsidRPr="00562AC7" w:rsidRDefault="00321632" w:rsidP="00321632">
      <w:pPr>
        <w:rPr>
          <w:rFonts w:asciiTheme="minorHAnsi" w:hAnsiTheme="minorHAnsi"/>
          <w:b/>
          <w:sz w:val="22"/>
          <w:szCs w:val="22"/>
        </w:rPr>
      </w:pPr>
      <w:r w:rsidRPr="00562AC7">
        <w:rPr>
          <w:rFonts w:asciiTheme="minorHAnsi" w:hAnsiTheme="minorHAnsi"/>
          <w:b/>
          <w:sz w:val="22"/>
          <w:szCs w:val="22"/>
        </w:rPr>
        <w:t>II.</w:t>
      </w:r>
      <w:r w:rsidRPr="00562AC7">
        <w:rPr>
          <w:rFonts w:asciiTheme="minorHAnsi" w:hAnsiTheme="minorHAnsi"/>
          <w:b/>
          <w:sz w:val="22"/>
          <w:szCs w:val="22"/>
        </w:rPr>
        <w:tab/>
      </w:r>
      <w:r w:rsidRPr="00562AC7">
        <w:rPr>
          <w:rFonts w:asciiTheme="minorHAnsi" w:hAnsiTheme="minorHAnsi"/>
          <w:b/>
          <w:sz w:val="22"/>
          <w:szCs w:val="22"/>
          <w:u w:val="single"/>
        </w:rPr>
        <w:t>EVALUATION CRITERIA</w:t>
      </w:r>
    </w:p>
    <w:p w14:paraId="5F61ECB8" w14:textId="77777777" w:rsidR="00321632" w:rsidRPr="00562AC7" w:rsidRDefault="00321632" w:rsidP="00321632">
      <w:pPr>
        <w:ind w:left="720"/>
        <w:rPr>
          <w:rFonts w:asciiTheme="minorHAnsi" w:hAnsiTheme="minorHAnsi"/>
          <w:sz w:val="22"/>
          <w:szCs w:val="22"/>
        </w:rPr>
      </w:pPr>
      <w:r w:rsidRPr="00562AC7">
        <w:rPr>
          <w:rFonts w:asciiTheme="minorHAnsi" w:hAnsiTheme="minorHAnsi"/>
          <w:sz w:val="22"/>
          <w:szCs w:val="22"/>
        </w:rPr>
        <w:t>Services delivered under this Appendix to the Agreement shall be evaluated in accordance with the Scope of Services articulated in this document. Program reviews shall focus upon, but not be limited to:</w:t>
      </w:r>
    </w:p>
    <w:p w14:paraId="4AC32C34" w14:textId="2CFC8AA2" w:rsidR="00321632" w:rsidRPr="00562AC7" w:rsidRDefault="00321632" w:rsidP="002F67A7">
      <w:pPr>
        <w:numPr>
          <w:ilvl w:val="0"/>
          <w:numId w:val="4"/>
        </w:numPr>
        <w:spacing w:after="240"/>
        <w:rPr>
          <w:rFonts w:asciiTheme="minorHAnsi" w:hAnsiTheme="minorHAnsi"/>
          <w:sz w:val="22"/>
          <w:szCs w:val="22"/>
        </w:rPr>
      </w:pPr>
      <w:r w:rsidRPr="00562AC7">
        <w:rPr>
          <w:rFonts w:asciiTheme="minorHAnsi" w:hAnsiTheme="minorHAnsi"/>
          <w:sz w:val="22"/>
          <w:szCs w:val="22"/>
        </w:rPr>
        <w:t xml:space="preserve">The extent to which the </w:t>
      </w:r>
      <w:r w:rsidR="00897837">
        <w:rPr>
          <w:rFonts w:asciiTheme="minorHAnsi" w:hAnsiTheme="minorHAnsi"/>
          <w:sz w:val="22"/>
          <w:szCs w:val="22"/>
        </w:rPr>
        <w:t>Provider</w:t>
      </w:r>
      <w:r w:rsidRPr="00562AC7">
        <w:rPr>
          <w:rFonts w:asciiTheme="minorHAnsi" w:hAnsiTheme="minorHAnsi"/>
          <w:sz w:val="22"/>
          <w:szCs w:val="22"/>
        </w:rPr>
        <w:t xml:space="preserve"> adequately identifies, assesses, or targets the </w:t>
      </w:r>
      <w:r w:rsidR="003702B9">
        <w:rPr>
          <w:rFonts w:asciiTheme="minorHAnsi" w:hAnsiTheme="minorHAnsi"/>
          <w:sz w:val="22"/>
          <w:szCs w:val="22"/>
        </w:rPr>
        <w:t>participant’s</w:t>
      </w:r>
      <w:r w:rsidRPr="00562AC7">
        <w:rPr>
          <w:rFonts w:asciiTheme="minorHAnsi" w:hAnsiTheme="minorHAnsi"/>
          <w:sz w:val="22"/>
          <w:szCs w:val="22"/>
        </w:rPr>
        <w:t xml:space="preserve"> needs as evidenced in the respective individual plans and progress reports.</w:t>
      </w:r>
    </w:p>
    <w:p w14:paraId="3C83AD2B" w14:textId="77777777" w:rsidR="00321632" w:rsidRPr="00562AC7" w:rsidRDefault="00321632" w:rsidP="002F67A7">
      <w:pPr>
        <w:numPr>
          <w:ilvl w:val="0"/>
          <w:numId w:val="4"/>
        </w:numPr>
        <w:spacing w:after="240"/>
        <w:rPr>
          <w:rFonts w:asciiTheme="minorHAnsi" w:hAnsiTheme="minorHAnsi"/>
          <w:sz w:val="22"/>
          <w:szCs w:val="22"/>
        </w:rPr>
      </w:pPr>
      <w:r w:rsidRPr="00562AC7">
        <w:rPr>
          <w:rFonts w:asciiTheme="minorHAnsi" w:hAnsiTheme="minorHAnsi"/>
          <w:sz w:val="22"/>
          <w:szCs w:val="22"/>
        </w:rPr>
        <w:t>The provision of a summary report following assessment that provides realistic recommendations for counselor planning and subsequent services and/or employment.</w:t>
      </w:r>
    </w:p>
    <w:p w14:paraId="22972224" w14:textId="77777777" w:rsidR="00321632" w:rsidRPr="00562AC7" w:rsidRDefault="00321632" w:rsidP="002F67A7">
      <w:pPr>
        <w:numPr>
          <w:ilvl w:val="0"/>
          <w:numId w:val="4"/>
        </w:numPr>
        <w:spacing w:after="240"/>
        <w:rPr>
          <w:rFonts w:asciiTheme="minorHAnsi" w:hAnsiTheme="minorHAnsi"/>
          <w:sz w:val="22"/>
          <w:szCs w:val="22"/>
        </w:rPr>
      </w:pPr>
      <w:r w:rsidRPr="00562AC7">
        <w:rPr>
          <w:rFonts w:asciiTheme="minorHAnsi" w:hAnsiTheme="minorHAnsi"/>
          <w:sz w:val="22"/>
          <w:szCs w:val="22"/>
        </w:rPr>
        <w:t>The number, type, and percentage of successful employment placements or movements into higher forms of training following short-term training.</w:t>
      </w:r>
    </w:p>
    <w:p w14:paraId="1B05788D" w14:textId="6F5F39EC" w:rsidR="00321632" w:rsidRPr="00562AC7" w:rsidRDefault="00321632" w:rsidP="002F67A7">
      <w:pPr>
        <w:numPr>
          <w:ilvl w:val="0"/>
          <w:numId w:val="4"/>
        </w:numPr>
        <w:spacing w:after="240"/>
        <w:rPr>
          <w:rFonts w:asciiTheme="minorHAnsi" w:hAnsiTheme="minorHAnsi"/>
          <w:sz w:val="22"/>
          <w:szCs w:val="22"/>
        </w:rPr>
      </w:pPr>
      <w:r w:rsidRPr="00562AC7">
        <w:rPr>
          <w:rFonts w:asciiTheme="minorHAnsi" w:hAnsiTheme="minorHAnsi"/>
          <w:sz w:val="22"/>
          <w:szCs w:val="22"/>
        </w:rPr>
        <w:t xml:space="preserve">The timely submission of all invoices and </w:t>
      </w:r>
      <w:r w:rsidR="003702B9">
        <w:rPr>
          <w:rFonts w:asciiTheme="minorHAnsi" w:hAnsiTheme="minorHAnsi"/>
          <w:sz w:val="22"/>
          <w:szCs w:val="22"/>
        </w:rPr>
        <w:t xml:space="preserve">participant </w:t>
      </w:r>
      <w:r w:rsidRPr="00562AC7">
        <w:rPr>
          <w:rFonts w:asciiTheme="minorHAnsi" w:hAnsiTheme="minorHAnsi"/>
          <w:sz w:val="22"/>
          <w:szCs w:val="22"/>
        </w:rPr>
        <w:t>processing documents as required.</w:t>
      </w:r>
    </w:p>
    <w:p w14:paraId="3BEE78EA" w14:textId="77777777" w:rsidR="00321632" w:rsidRPr="00562AC7" w:rsidRDefault="00321632" w:rsidP="001234EF">
      <w:pPr>
        <w:numPr>
          <w:ilvl w:val="0"/>
          <w:numId w:val="4"/>
        </w:numPr>
        <w:rPr>
          <w:rFonts w:asciiTheme="minorHAnsi" w:hAnsiTheme="minorHAnsi"/>
          <w:sz w:val="22"/>
          <w:szCs w:val="22"/>
        </w:rPr>
      </w:pPr>
      <w:r w:rsidRPr="00562AC7">
        <w:rPr>
          <w:rFonts w:asciiTheme="minorHAnsi" w:hAnsiTheme="minorHAnsi"/>
          <w:sz w:val="22"/>
          <w:szCs w:val="22"/>
        </w:rPr>
        <w:t xml:space="preserve">The maintenance of and compliance with a current </w:t>
      </w:r>
      <w:r w:rsidR="00897837">
        <w:rPr>
          <w:rFonts w:asciiTheme="minorHAnsi" w:hAnsiTheme="minorHAnsi"/>
          <w:sz w:val="22"/>
          <w:szCs w:val="22"/>
        </w:rPr>
        <w:t>Provider</w:t>
      </w:r>
      <w:r w:rsidRPr="00562AC7">
        <w:rPr>
          <w:rFonts w:asciiTheme="minorHAnsi" w:hAnsiTheme="minorHAnsi"/>
          <w:sz w:val="22"/>
          <w:szCs w:val="22"/>
        </w:rPr>
        <w:t xml:space="preserve"> agreement.</w:t>
      </w:r>
    </w:p>
    <w:p w14:paraId="46A16B9E" w14:textId="77777777" w:rsidR="00321632" w:rsidRPr="00562AC7" w:rsidRDefault="00321632" w:rsidP="00321632">
      <w:pPr>
        <w:rPr>
          <w:rFonts w:asciiTheme="minorHAnsi" w:hAnsiTheme="minorHAnsi"/>
          <w:b/>
          <w:sz w:val="22"/>
          <w:szCs w:val="22"/>
        </w:rPr>
      </w:pPr>
    </w:p>
    <w:p w14:paraId="39AA7898" w14:textId="77777777" w:rsidR="00321632" w:rsidRPr="00562AC7" w:rsidRDefault="00321632" w:rsidP="00321632">
      <w:pPr>
        <w:rPr>
          <w:rFonts w:asciiTheme="minorHAnsi" w:hAnsiTheme="minorHAnsi"/>
          <w:b/>
          <w:sz w:val="22"/>
          <w:szCs w:val="22"/>
        </w:rPr>
      </w:pPr>
      <w:r w:rsidRPr="00562AC7">
        <w:rPr>
          <w:rFonts w:asciiTheme="minorHAnsi" w:hAnsiTheme="minorHAnsi"/>
          <w:b/>
          <w:sz w:val="22"/>
          <w:szCs w:val="22"/>
        </w:rPr>
        <w:t>III.</w:t>
      </w:r>
      <w:r w:rsidRPr="00562AC7">
        <w:rPr>
          <w:rFonts w:asciiTheme="minorHAnsi" w:hAnsiTheme="minorHAnsi"/>
          <w:b/>
          <w:sz w:val="22"/>
          <w:szCs w:val="22"/>
        </w:rPr>
        <w:tab/>
      </w:r>
      <w:r w:rsidRPr="00562AC7">
        <w:rPr>
          <w:rFonts w:asciiTheme="minorHAnsi" w:hAnsiTheme="minorHAnsi"/>
          <w:b/>
          <w:sz w:val="22"/>
          <w:szCs w:val="22"/>
          <w:u w:val="single"/>
        </w:rPr>
        <w:t>REPORTING AND BILLING REQUIREMENTS</w:t>
      </w:r>
    </w:p>
    <w:p w14:paraId="5BE14425" w14:textId="00819038" w:rsidR="00321632" w:rsidRPr="00562AC7" w:rsidRDefault="00321632" w:rsidP="001234EF">
      <w:pPr>
        <w:numPr>
          <w:ilvl w:val="0"/>
          <w:numId w:val="6"/>
        </w:numPr>
        <w:rPr>
          <w:rFonts w:asciiTheme="minorHAnsi" w:hAnsiTheme="minorHAnsi"/>
          <w:sz w:val="22"/>
          <w:szCs w:val="22"/>
        </w:rPr>
      </w:pP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provide the </w:t>
      </w:r>
      <w:r w:rsidR="003702B9">
        <w:rPr>
          <w:rFonts w:asciiTheme="minorHAnsi" w:hAnsiTheme="minorHAnsi"/>
          <w:sz w:val="22"/>
          <w:szCs w:val="22"/>
        </w:rPr>
        <w:t>participant’s</w:t>
      </w:r>
      <w:r w:rsidRPr="00562AC7">
        <w:rPr>
          <w:rFonts w:asciiTheme="minorHAnsi" w:hAnsiTheme="minorHAnsi"/>
          <w:sz w:val="22"/>
          <w:szCs w:val="22"/>
        </w:rPr>
        <w:t xml:space="preserve"> counselor with monthly reports (based on the format SE Form 1 for Situational Assessment</w:t>
      </w:r>
      <w:r w:rsidR="0042332D" w:rsidRPr="00562AC7">
        <w:rPr>
          <w:rFonts w:asciiTheme="minorHAnsi" w:hAnsiTheme="minorHAnsi"/>
          <w:sz w:val="22"/>
          <w:szCs w:val="22"/>
        </w:rPr>
        <w:t xml:space="preserve">, and </w:t>
      </w:r>
      <w:r w:rsidR="0042332D" w:rsidRPr="00562AC7">
        <w:rPr>
          <w:rFonts w:asciiTheme="minorHAnsi" w:hAnsiTheme="minorHAnsi" w:cs="Arial"/>
          <w:bCs/>
          <w:sz w:val="22"/>
          <w:szCs w:val="22"/>
        </w:rPr>
        <w:t>Work Adjustment Training and Skills Training Report Forms) by the 10</w:t>
      </w:r>
      <w:r w:rsidR="0042332D" w:rsidRPr="00562AC7">
        <w:rPr>
          <w:rFonts w:asciiTheme="minorHAnsi" w:hAnsiTheme="minorHAnsi" w:cs="Arial"/>
          <w:bCs/>
          <w:sz w:val="22"/>
          <w:szCs w:val="22"/>
          <w:vertAlign w:val="superscript"/>
        </w:rPr>
        <w:t>th</w:t>
      </w:r>
      <w:r w:rsidR="00546609" w:rsidRPr="00562AC7">
        <w:rPr>
          <w:rFonts w:asciiTheme="minorHAnsi" w:hAnsiTheme="minorHAnsi" w:cs="Arial"/>
          <w:bCs/>
          <w:sz w:val="22"/>
          <w:szCs w:val="22"/>
        </w:rPr>
        <w:t xml:space="preserve"> day of the month. </w:t>
      </w:r>
      <w:r w:rsidRPr="00562AC7">
        <w:rPr>
          <w:rFonts w:asciiTheme="minorHAnsi" w:hAnsiTheme="minorHAnsi"/>
          <w:sz w:val="22"/>
          <w:szCs w:val="22"/>
        </w:rPr>
        <w:t xml:space="preserve"> If a </w:t>
      </w:r>
      <w:r w:rsidR="003702B9">
        <w:rPr>
          <w:rFonts w:asciiTheme="minorHAnsi" w:hAnsiTheme="minorHAnsi"/>
          <w:sz w:val="22"/>
          <w:szCs w:val="22"/>
        </w:rPr>
        <w:t xml:space="preserve">participant </w:t>
      </w:r>
      <w:r w:rsidRPr="00562AC7">
        <w:rPr>
          <w:rFonts w:asciiTheme="minorHAnsi" w:hAnsiTheme="minorHAnsi"/>
          <w:sz w:val="22"/>
          <w:szCs w:val="22"/>
        </w:rPr>
        <w:t xml:space="preserve">misses five (5) days of authorized services in any month, the </w:t>
      </w:r>
      <w:r w:rsidR="00897837">
        <w:rPr>
          <w:rFonts w:asciiTheme="minorHAnsi" w:hAnsiTheme="minorHAnsi"/>
          <w:sz w:val="22"/>
          <w:szCs w:val="22"/>
        </w:rPr>
        <w:t>Provider</w:t>
      </w:r>
      <w:r w:rsidRPr="00562AC7">
        <w:rPr>
          <w:rFonts w:asciiTheme="minorHAnsi" w:hAnsiTheme="minorHAnsi"/>
          <w:sz w:val="22"/>
          <w:szCs w:val="22"/>
        </w:rPr>
        <w:t xml:space="preserve"> shall immediately notify the </w:t>
      </w:r>
      <w:r w:rsidR="003702B9">
        <w:rPr>
          <w:rFonts w:asciiTheme="minorHAnsi" w:hAnsiTheme="minorHAnsi"/>
          <w:sz w:val="22"/>
          <w:szCs w:val="22"/>
        </w:rPr>
        <w:t>individual’s</w:t>
      </w:r>
      <w:r w:rsidRPr="00562AC7">
        <w:rPr>
          <w:rFonts w:asciiTheme="minorHAnsi" w:hAnsiTheme="minorHAnsi"/>
          <w:sz w:val="22"/>
          <w:szCs w:val="22"/>
        </w:rPr>
        <w:t xml:space="preserve"> counselor in writing and send a copy of such notice to the</w:t>
      </w:r>
      <w:r w:rsidR="00786032">
        <w:rPr>
          <w:rFonts w:asciiTheme="minorHAnsi" w:hAnsiTheme="minorHAnsi"/>
          <w:sz w:val="22"/>
          <w:szCs w:val="22"/>
        </w:rPr>
        <w:t xml:space="preserve"> </w:t>
      </w:r>
      <w:r w:rsidR="003702B9">
        <w:rPr>
          <w:rFonts w:asciiTheme="minorHAnsi" w:hAnsiTheme="minorHAnsi"/>
          <w:sz w:val="22"/>
          <w:szCs w:val="22"/>
        </w:rPr>
        <w:t>participant</w:t>
      </w:r>
      <w:r w:rsidRPr="00562AC7">
        <w:rPr>
          <w:rFonts w:asciiTheme="minorHAnsi" w:hAnsiTheme="minorHAnsi"/>
          <w:sz w:val="22"/>
          <w:szCs w:val="22"/>
        </w:rPr>
        <w:t>.</w:t>
      </w:r>
    </w:p>
    <w:p w14:paraId="6C0032FA" w14:textId="77777777" w:rsidR="00321632" w:rsidRPr="00562AC7" w:rsidRDefault="00321632" w:rsidP="00321632">
      <w:pPr>
        <w:rPr>
          <w:rFonts w:asciiTheme="minorHAnsi" w:hAnsiTheme="minorHAnsi"/>
          <w:sz w:val="22"/>
          <w:szCs w:val="22"/>
        </w:rPr>
      </w:pPr>
    </w:p>
    <w:p w14:paraId="5EB0A478" w14:textId="030EC357" w:rsidR="00985F54" w:rsidRPr="00562AC7" w:rsidRDefault="00321632" w:rsidP="001234EF">
      <w:pPr>
        <w:numPr>
          <w:ilvl w:val="0"/>
          <w:numId w:val="6"/>
        </w:numPr>
        <w:autoSpaceDE w:val="0"/>
        <w:autoSpaceDN w:val="0"/>
        <w:adjustRightInd w:val="0"/>
        <w:rPr>
          <w:rFonts w:asciiTheme="minorHAnsi" w:hAnsiTheme="minorHAnsi"/>
          <w:sz w:val="22"/>
          <w:szCs w:val="22"/>
          <w:u w:val="single"/>
        </w:rPr>
      </w:pPr>
      <w:r w:rsidRPr="00562AC7">
        <w:rPr>
          <w:rFonts w:asciiTheme="minorHAnsi" w:hAnsiTheme="minorHAnsi"/>
          <w:sz w:val="22"/>
          <w:szCs w:val="22"/>
        </w:rPr>
        <w:t xml:space="preserve">The </w:t>
      </w:r>
      <w:r w:rsidR="00897837">
        <w:rPr>
          <w:rFonts w:asciiTheme="minorHAnsi" w:hAnsiTheme="minorHAnsi"/>
          <w:sz w:val="22"/>
          <w:szCs w:val="22"/>
        </w:rPr>
        <w:t>Provider</w:t>
      </w:r>
      <w:r w:rsidRPr="00562AC7">
        <w:rPr>
          <w:rFonts w:asciiTheme="minorHAnsi" w:hAnsiTheme="minorHAnsi"/>
          <w:sz w:val="22"/>
          <w:szCs w:val="22"/>
        </w:rPr>
        <w:t xml:space="preserve"> shall provide the appropriate vocational rehabilitation counselor assigned by the Department to each </w:t>
      </w:r>
      <w:r w:rsidR="003702B9">
        <w:rPr>
          <w:rFonts w:asciiTheme="minorHAnsi" w:hAnsiTheme="minorHAnsi"/>
          <w:sz w:val="22"/>
          <w:szCs w:val="22"/>
        </w:rPr>
        <w:t xml:space="preserve">participant </w:t>
      </w:r>
      <w:r w:rsidRPr="00562AC7">
        <w:rPr>
          <w:rFonts w:asciiTheme="minorHAnsi" w:hAnsiTheme="minorHAnsi"/>
          <w:sz w:val="22"/>
          <w:szCs w:val="22"/>
        </w:rPr>
        <w:t>with a monthly, itemized bill for authorized services provided to the</w:t>
      </w:r>
      <w:r w:rsidR="00786032">
        <w:rPr>
          <w:rFonts w:asciiTheme="minorHAnsi" w:hAnsiTheme="minorHAnsi"/>
          <w:sz w:val="22"/>
          <w:szCs w:val="22"/>
        </w:rPr>
        <w:t xml:space="preserve"> </w:t>
      </w:r>
      <w:r w:rsidR="003702B9">
        <w:rPr>
          <w:rFonts w:asciiTheme="minorHAnsi" w:hAnsiTheme="minorHAnsi"/>
          <w:sz w:val="22"/>
          <w:szCs w:val="22"/>
        </w:rPr>
        <w:t>individual</w:t>
      </w:r>
      <w:r w:rsidRPr="00562AC7">
        <w:rPr>
          <w:rFonts w:asciiTheme="minorHAnsi" w:hAnsiTheme="minorHAnsi"/>
          <w:sz w:val="22"/>
          <w:szCs w:val="22"/>
        </w:rPr>
        <w:t xml:space="preserve">. Such bill shall be signed by the </w:t>
      </w:r>
      <w:r w:rsidR="00897837">
        <w:rPr>
          <w:rFonts w:asciiTheme="minorHAnsi" w:hAnsiTheme="minorHAnsi"/>
          <w:sz w:val="22"/>
          <w:szCs w:val="22"/>
        </w:rPr>
        <w:t>Provider</w:t>
      </w:r>
      <w:r w:rsidRPr="00562AC7">
        <w:rPr>
          <w:rFonts w:asciiTheme="minorHAnsi" w:hAnsiTheme="minorHAnsi"/>
          <w:sz w:val="22"/>
          <w:szCs w:val="22"/>
        </w:rPr>
        <w:t xml:space="preserve"> certifying that the </w:t>
      </w:r>
      <w:r w:rsidR="003702B9">
        <w:rPr>
          <w:rFonts w:asciiTheme="minorHAnsi" w:hAnsiTheme="minorHAnsi"/>
          <w:sz w:val="22"/>
          <w:szCs w:val="22"/>
        </w:rPr>
        <w:t xml:space="preserve">individual </w:t>
      </w:r>
      <w:r w:rsidRPr="00562AC7">
        <w:rPr>
          <w:rFonts w:asciiTheme="minorHAnsi" w:hAnsiTheme="minorHAnsi"/>
          <w:sz w:val="22"/>
          <w:szCs w:val="22"/>
        </w:rPr>
        <w:t>received the authorized services which are included in the bill.</w:t>
      </w:r>
      <w:r w:rsidR="00985F54" w:rsidRPr="00562AC7">
        <w:rPr>
          <w:rFonts w:asciiTheme="minorHAnsi" w:hAnsiTheme="minorHAnsi"/>
          <w:sz w:val="22"/>
          <w:szCs w:val="22"/>
        </w:rPr>
        <w:t xml:space="preserve">  </w:t>
      </w:r>
      <w:r w:rsidR="00985F54" w:rsidRPr="003933BD">
        <w:rPr>
          <w:rFonts w:asciiTheme="minorHAnsi" w:hAnsiTheme="minorHAnsi"/>
          <w:sz w:val="22"/>
          <w:szCs w:val="22"/>
        </w:rPr>
        <w:t>The Department shall not be obligated to pay for services</w:t>
      </w:r>
      <w:r w:rsidR="00985F54" w:rsidRPr="00DA04EB">
        <w:rPr>
          <w:rFonts w:asciiTheme="minorHAnsi" w:hAnsiTheme="minorHAnsi"/>
          <w:sz w:val="22"/>
          <w:szCs w:val="22"/>
        </w:rPr>
        <w:t xml:space="preserve"> </w:t>
      </w:r>
      <w:r w:rsidR="00985F54" w:rsidRPr="003933BD">
        <w:rPr>
          <w:rFonts w:asciiTheme="minorHAnsi" w:hAnsiTheme="minorHAnsi"/>
          <w:sz w:val="22"/>
          <w:szCs w:val="22"/>
        </w:rPr>
        <w:t xml:space="preserve">when the </w:t>
      </w:r>
      <w:r w:rsidR="00897837" w:rsidRPr="003933BD">
        <w:rPr>
          <w:rFonts w:asciiTheme="minorHAnsi" w:hAnsiTheme="minorHAnsi"/>
          <w:sz w:val="22"/>
          <w:szCs w:val="22"/>
        </w:rPr>
        <w:t>Provider</w:t>
      </w:r>
      <w:r w:rsidR="00985F54" w:rsidRPr="003933BD">
        <w:rPr>
          <w:rFonts w:asciiTheme="minorHAnsi" w:hAnsiTheme="minorHAnsi"/>
          <w:sz w:val="22"/>
          <w:szCs w:val="22"/>
        </w:rPr>
        <w:t xml:space="preserve"> fails to submit an accurate invoice within thirty days after the close of the calendar month in which services are delivered.</w:t>
      </w:r>
      <w:r w:rsidR="00985F54" w:rsidRPr="00DA04EB">
        <w:rPr>
          <w:rFonts w:asciiTheme="minorHAnsi" w:hAnsiTheme="minorHAnsi"/>
          <w:sz w:val="22"/>
          <w:szCs w:val="22"/>
        </w:rPr>
        <w:t xml:space="preserve"> </w:t>
      </w:r>
      <w:r w:rsidR="00985F54" w:rsidRPr="003933BD">
        <w:rPr>
          <w:rFonts w:asciiTheme="minorHAnsi" w:hAnsiTheme="minorHAnsi"/>
          <w:sz w:val="22"/>
          <w:szCs w:val="22"/>
        </w:rPr>
        <w:t xml:space="preserve"> The Department reserves the right to withhold payment to an organization when the service provided falls outside the scope of the work program.</w:t>
      </w:r>
    </w:p>
    <w:p w14:paraId="39A26EFA" w14:textId="77777777" w:rsidR="00321632" w:rsidRPr="00562AC7" w:rsidRDefault="00321632" w:rsidP="00321632">
      <w:pPr>
        <w:rPr>
          <w:rFonts w:asciiTheme="minorHAnsi" w:hAnsiTheme="minorHAnsi"/>
          <w:b/>
          <w:sz w:val="22"/>
          <w:szCs w:val="22"/>
        </w:rPr>
      </w:pPr>
    </w:p>
    <w:sectPr w:rsidR="00321632" w:rsidRPr="00562AC7" w:rsidSect="001234E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6BD8" w14:textId="77777777" w:rsidR="001234EF" w:rsidRDefault="001234EF">
      <w:r>
        <w:separator/>
      </w:r>
    </w:p>
  </w:endnote>
  <w:endnote w:type="continuationSeparator" w:id="0">
    <w:p w14:paraId="63D410D2" w14:textId="77777777" w:rsidR="001234EF" w:rsidRDefault="0012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C8E0" w14:textId="6D516B54" w:rsidR="00084491" w:rsidRDefault="00226AED" w:rsidP="00084491">
    <w:pPr>
      <w:pStyle w:val="Footer"/>
      <w:jc w:val="right"/>
    </w:pPr>
    <w:r>
      <w:t xml:space="preserve">rev </w:t>
    </w:r>
    <w:r w:rsidR="003702B9">
      <w:t>0</w:t>
    </w:r>
    <w:r>
      <w:t>4/</w:t>
    </w:r>
    <w:r w:rsidR="003702B9">
      <w:t>0</w:t>
    </w:r>
    <w:r>
      <w:t>1/202</w:t>
    </w:r>
    <w:r w:rsidR="003702B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4F6E" w14:textId="77777777" w:rsidR="001234EF" w:rsidRDefault="001234EF">
      <w:r>
        <w:separator/>
      </w:r>
    </w:p>
  </w:footnote>
  <w:footnote w:type="continuationSeparator" w:id="0">
    <w:p w14:paraId="674431C5" w14:textId="77777777" w:rsidR="001234EF" w:rsidRDefault="0012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5EF3" w14:textId="77777777" w:rsidR="001234EF" w:rsidRPr="002F67A7" w:rsidRDefault="001234EF" w:rsidP="001234EF">
    <w:pPr>
      <w:rPr>
        <w:b/>
        <w:sz w:val="24"/>
        <w:szCs w:val="24"/>
      </w:rPr>
    </w:pPr>
    <w:r w:rsidRPr="002F67A7">
      <w:rPr>
        <w:b/>
        <w:sz w:val="24"/>
        <w:szCs w:val="24"/>
      </w:rPr>
      <w:t xml:space="preserve">DARS </w:t>
    </w:r>
    <w:r w:rsidR="00226AED">
      <w:rPr>
        <w:b/>
        <w:sz w:val="24"/>
        <w:szCs w:val="24"/>
      </w:rPr>
      <w:t>Provider</w:t>
    </w:r>
    <w:r w:rsidR="00226AED" w:rsidRPr="002F67A7">
      <w:rPr>
        <w:b/>
        <w:sz w:val="24"/>
        <w:szCs w:val="24"/>
      </w:rPr>
      <w:t xml:space="preserve"> </w:t>
    </w:r>
    <w:r w:rsidRPr="002F67A7">
      <w:rPr>
        <w:b/>
        <w:sz w:val="24"/>
        <w:szCs w:val="24"/>
      </w:rPr>
      <w:t>Agreement APPENDIX B</w:t>
    </w:r>
  </w:p>
  <w:p w14:paraId="37C94ED8" w14:textId="77777777" w:rsidR="001234EF" w:rsidRPr="001234EF" w:rsidRDefault="001234EF" w:rsidP="0012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315"/>
    <w:multiLevelType w:val="hybridMultilevel"/>
    <w:tmpl w:val="2CC032EA"/>
    <w:lvl w:ilvl="0" w:tplc="0BBCA10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F2FEB"/>
    <w:multiLevelType w:val="hybridMultilevel"/>
    <w:tmpl w:val="2E524F72"/>
    <w:lvl w:ilvl="0" w:tplc="0BBCA100">
      <w:start w:val="1"/>
      <w:numFmt w:val="upperLetter"/>
      <w:lvlText w:val="%1."/>
      <w:lvlJc w:val="left"/>
      <w:pPr>
        <w:ind w:left="1080" w:hanging="360"/>
      </w:pPr>
      <w:rPr>
        <w:rFonts w:hint="default"/>
      </w:rPr>
    </w:lvl>
    <w:lvl w:ilvl="1" w:tplc="3BFA2F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9A1CAC"/>
    <w:multiLevelType w:val="hybridMultilevel"/>
    <w:tmpl w:val="EB86FF04"/>
    <w:lvl w:ilvl="0" w:tplc="0BBCA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FE0683"/>
    <w:multiLevelType w:val="hybridMultilevel"/>
    <w:tmpl w:val="1696F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B0E0B"/>
    <w:multiLevelType w:val="hybridMultilevel"/>
    <w:tmpl w:val="CA76B2EE"/>
    <w:lvl w:ilvl="0" w:tplc="0BBCA10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E34E2"/>
    <w:multiLevelType w:val="hybridMultilevel"/>
    <w:tmpl w:val="8E2A5BBA"/>
    <w:lvl w:ilvl="0" w:tplc="0BBCA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6416494">
    <w:abstractNumId w:val="3"/>
  </w:num>
  <w:num w:numId="2" w16cid:durableId="291178135">
    <w:abstractNumId w:val="1"/>
  </w:num>
  <w:num w:numId="3" w16cid:durableId="249508467">
    <w:abstractNumId w:val="0"/>
  </w:num>
  <w:num w:numId="4" w16cid:durableId="40330867">
    <w:abstractNumId w:val="2"/>
  </w:num>
  <w:num w:numId="5" w16cid:durableId="1690527105">
    <w:abstractNumId w:val="4"/>
  </w:num>
  <w:num w:numId="6" w16cid:durableId="541135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32"/>
    <w:rsid w:val="00084491"/>
    <w:rsid w:val="001234EF"/>
    <w:rsid w:val="00183E82"/>
    <w:rsid w:val="00226AED"/>
    <w:rsid w:val="00227424"/>
    <w:rsid w:val="002B7DFA"/>
    <w:rsid w:val="002F67A7"/>
    <w:rsid w:val="00311744"/>
    <w:rsid w:val="00321632"/>
    <w:rsid w:val="003702B9"/>
    <w:rsid w:val="003933BD"/>
    <w:rsid w:val="003965A6"/>
    <w:rsid w:val="003E5324"/>
    <w:rsid w:val="0042332D"/>
    <w:rsid w:val="00497D30"/>
    <w:rsid w:val="00526A9F"/>
    <w:rsid w:val="00546609"/>
    <w:rsid w:val="00562AC7"/>
    <w:rsid w:val="00696F22"/>
    <w:rsid w:val="006B1025"/>
    <w:rsid w:val="006C0710"/>
    <w:rsid w:val="00786032"/>
    <w:rsid w:val="0085542A"/>
    <w:rsid w:val="00890F9F"/>
    <w:rsid w:val="00897837"/>
    <w:rsid w:val="008E3500"/>
    <w:rsid w:val="00985F54"/>
    <w:rsid w:val="00D57E29"/>
    <w:rsid w:val="00DA04EB"/>
    <w:rsid w:val="00ED4147"/>
    <w:rsid w:val="00F9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1D060"/>
  <w15:docId w15:val="{E9DD2F1D-51F0-4DC6-B5D7-8099F38B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5A6"/>
    <w:pPr>
      <w:tabs>
        <w:tab w:val="center" w:pos="4320"/>
        <w:tab w:val="right" w:pos="8640"/>
      </w:tabs>
    </w:pPr>
  </w:style>
  <w:style w:type="paragraph" w:styleId="Footer">
    <w:name w:val="footer"/>
    <w:basedOn w:val="Normal"/>
    <w:rsid w:val="003965A6"/>
    <w:pPr>
      <w:tabs>
        <w:tab w:val="center" w:pos="4320"/>
        <w:tab w:val="right" w:pos="8640"/>
      </w:tabs>
    </w:pPr>
  </w:style>
  <w:style w:type="paragraph" w:styleId="ListParagraph">
    <w:name w:val="List Paragraph"/>
    <w:basedOn w:val="Normal"/>
    <w:uiPriority w:val="34"/>
    <w:qFormat/>
    <w:rsid w:val="00183E82"/>
    <w:pPr>
      <w:ind w:left="720"/>
    </w:pPr>
  </w:style>
  <w:style w:type="paragraph" w:styleId="BalloonText">
    <w:name w:val="Balloon Text"/>
    <w:basedOn w:val="Normal"/>
    <w:link w:val="BalloonTextChar"/>
    <w:rsid w:val="00183E82"/>
    <w:rPr>
      <w:rFonts w:ascii="Tahoma" w:hAnsi="Tahoma" w:cs="Tahoma"/>
      <w:sz w:val="16"/>
      <w:szCs w:val="16"/>
    </w:rPr>
  </w:style>
  <w:style w:type="character" w:customStyle="1" w:styleId="BalloonTextChar">
    <w:name w:val="Balloon Text Char"/>
    <w:basedOn w:val="DefaultParagraphFont"/>
    <w:link w:val="BalloonText"/>
    <w:rsid w:val="00183E82"/>
    <w:rPr>
      <w:rFonts w:ascii="Tahoma" w:hAnsi="Tahoma" w:cs="Tahoma"/>
      <w:sz w:val="16"/>
      <w:szCs w:val="16"/>
    </w:rPr>
  </w:style>
  <w:style w:type="paragraph" w:styleId="Revision">
    <w:name w:val="Revision"/>
    <w:hidden/>
    <w:uiPriority w:val="99"/>
    <w:semiHidden/>
    <w:rsid w:val="0089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4742">
      <w:bodyDiv w:val="1"/>
      <w:marLeft w:val="0"/>
      <w:marRight w:val="0"/>
      <w:marTop w:val="0"/>
      <w:marBottom w:val="0"/>
      <w:divBdr>
        <w:top w:val="none" w:sz="0" w:space="0" w:color="auto"/>
        <w:left w:val="none" w:sz="0" w:space="0" w:color="auto"/>
        <w:bottom w:val="none" w:sz="0" w:space="0" w:color="auto"/>
        <w:right w:val="none" w:sz="0" w:space="0" w:color="auto"/>
      </w:divBdr>
    </w:div>
    <w:div w:id="15520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929</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B</vt:lpstr>
    </vt:vector>
  </TitlesOfParts>
  <Company>DSA</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olivelt</dc:creator>
  <cp:lastModifiedBy>Mundy, Anita (DARS)</cp:lastModifiedBy>
  <cp:revision>2</cp:revision>
  <cp:lastPrinted>2013-05-13T18:20:00Z</cp:lastPrinted>
  <dcterms:created xsi:type="dcterms:W3CDTF">2023-04-13T16:00:00Z</dcterms:created>
  <dcterms:modified xsi:type="dcterms:W3CDTF">2023-04-13T16:00:00Z</dcterms:modified>
</cp:coreProperties>
</file>